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8362E" w14:textId="2C6D210C" w:rsidR="00434AA7" w:rsidRPr="001F3B9B" w:rsidRDefault="00434AA7" w:rsidP="0065066B">
      <w:pPr>
        <w:snapToGrid w:val="0"/>
        <w:spacing w:after="0" w:line="240" w:lineRule="auto"/>
        <w:jc w:val="center"/>
        <w:rPr>
          <w:rFonts w:ascii="Times New Roman" w:eastAsia="Calibri" w:hAnsi="Times New Roman"/>
          <w:sz w:val="24"/>
          <w:szCs w:val="24"/>
        </w:rPr>
      </w:pPr>
    </w:p>
    <w:p w14:paraId="593BD5AF" w14:textId="590E8A98" w:rsidR="0065066B" w:rsidRPr="0065066B" w:rsidRDefault="0065066B" w:rsidP="0065066B">
      <w:pPr>
        <w:spacing w:after="0" w:line="240" w:lineRule="auto"/>
        <w:jc w:val="center"/>
        <w:rPr>
          <w:rFonts w:ascii="Times New Roman" w:hAnsi="Times New Roman"/>
          <w:sz w:val="24"/>
          <w:szCs w:val="24"/>
        </w:rPr>
      </w:pPr>
      <w:r w:rsidRPr="0065066B">
        <w:rPr>
          <w:rFonts w:ascii="Times New Roman" w:hAnsi="Times New Roman"/>
          <w:sz w:val="24"/>
          <w:szCs w:val="24"/>
        </w:rPr>
        <w:t>Limbažos</w:t>
      </w:r>
    </w:p>
    <w:p w14:paraId="1E9F1C54" w14:textId="77777777" w:rsidR="0065066B" w:rsidRDefault="0065066B" w:rsidP="0065066B">
      <w:pPr>
        <w:spacing w:after="0" w:line="240" w:lineRule="auto"/>
        <w:jc w:val="center"/>
        <w:rPr>
          <w:rFonts w:ascii="Times New Roman" w:hAnsi="Times New Roman"/>
          <w:b/>
          <w:sz w:val="24"/>
          <w:szCs w:val="24"/>
        </w:rPr>
      </w:pPr>
      <w:bookmarkStart w:id="0" w:name="_GoBack"/>
      <w:bookmarkEnd w:id="0"/>
    </w:p>
    <w:p w14:paraId="24E2B4EC" w14:textId="77777777" w:rsidR="008D3D80" w:rsidRPr="008D3D80" w:rsidRDefault="008D3D80" w:rsidP="0065066B">
      <w:pPr>
        <w:spacing w:after="0" w:line="240" w:lineRule="auto"/>
        <w:jc w:val="center"/>
        <w:rPr>
          <w:rFonts w:ascii="Times New Roman" w:hAnsi="Times New Roman"/>
          <w:b/>
          <w:sz w:val="24"/>
          <w:szCs w:val="24"/>
        </w:rPr>
      </w:pPr>
      <w:r w:rsidRPr="008D3D80">
        <w:rPr>
          <w:rFonts w:ascii="Times New Roman" w:hAnsi="Times New Roman"/>
          <w:b/>
          <w:sz w:val="24"/>
          <w:szCs w:val="24"/>
        </w:rPr>
        <w:t>PASKAIDROJUMA RAKSTS</w:t>
      </w:r>
    </w:p>
    <w:p w14:paraId="2843956E" w14:textId="77777777" w:rsidR="008D3D80" w:rsidRPr="008D3D80" w:rsidRDefault="008D3D80" w:rsidP="0065066B">
      <w:pPr>
        <w:spacing w:after="0" w:line="240" w:lineRule="auto"/>
        <w:jc w:val="center"/>
        <w:rPr>
          <w:rFonts w:ascii="Times New Roman" w:hAnsi="Times New Roman"/>
          <w:b/>
          <w:sz w:val="24"/>
          <w:szCs w:val="24"/>
        </w:rPr>
      </w:pPr>
      <w:r w:rsidRPr="008D3D80">
        <w:rPr>
          <w:rFonts w:ascii="Times New Roman" w:hAnsi="Times New Roman"/>
          <w:b/>
          <w:bCs/>
          <w:color w:val="000000"/>
          <w:sz w:val="24"/>
          <w:szCs w:val="24"/>
        </w:rPr>
        <w:t xml:space="preserve">Limbažu novada pašvaldības domes 2021. gada 25. novembra </w:t>
      </w:r>
      <w:r w:rsidRPr="008D3D80">
        <w:rPr>
          <w:rFonts w:ascii="Times New Roman" w:hAnsi="Times New Roman"/>
          <w:b/>
          <w:sz w:val="24"/>
          <w:szCs w:val="24"/>
        </w:rPr>
        <w:t xml:space="preserve">saistošajiem noteikumiem </w:t>
      </w:r>
    </w:p>
    <w:p w14:paraId="43C872AE" w14:textId="77777777" w:rsidR="008D3D80" w:rsidRPr="008D3D80" w:rsidRDefault="008D3D80" w:rsidP="0065066B">
      <w:pPr>
        <w:spacing w:after="0" w:line="240" w:lineRule="auto"/>
        <w:jc w:val="center"/>
        <w:rPr>
          <w:rFonts w:ascii="Times New Roman" w:hAnsi="Times New Roman"/>
          <w:sz w:val="24"/>
          <w:szCs w:val="24"/>
        </w:rPr>
      </w:pPr>
      <w:r w:rsidRPr="008D3D80">
        <w:rPr>
          <w:rFonts w:ascii="Times New Roman" w:hAnsi="Times New Roman"/>
          <w:b/>
          <w:sz w:val="24"/>
          <w:szCs w:val="24"/>
        </w:rPr>
        <w:t>Nr. 25</w:t>
      </w:r>
    </w:p>
    <w:p w14:paraId="7BE44F41" w14:textId="77777777" w:rsidR="008D3D80" w:rsidRPr="008D3D80" w:rsidRDefault="008D3D80" w:rsidP="0065066B">
      <w:pPr>
        <w:spacing w:after="0" w:line="240" w:lineRule="auto"/>
        <w:jc w:val="center"/>
        <w:rPr>
          <w:rFonts w:ascii="Times New Roman" w:hAnsi="Times New Roman"/>
          <w:sz w:val="24"/>
          <w:szCs w:val="24"/>
          <w:lang w:eastAsia="en-US"/>
        </w:rPr>
      </w:pPr>
      <w:r w:rsidRPr="008D3D80">
        <w:rPr>
          <w:rFonts w:ascii="Times New Roman" w:hAnsi="Times New Roman"/>
          <w:b/>
          <w:sz w:val="24"/>
          <w:szCs w:val="24"/>
          <w:lang w:eastAsia="en-US"/>
        </w:rPr>
        <w:t>“</w:t>
      </w:r>
      <w:r w:rsidRPr="008D3D80">
        <w:rPr>
          <w:rFonts w:ascii="Times New Roman" w:hAnsi="Times New Roman"/>
          <w:b/>
          <w:bCs/>
          <w:sz w:val="24"/>
          <w:szCs w:val="24"/>
          <w:lang w:eastAsia="en-US"/>
        </w:rPr>
        <w:t>Par Limbažu novada pašvaldības atbalstu bārenim un bez vecāku gādības palikušam bērnam pēc pilngadības sasniegšanas un audžuģimenēm</w:t>
      </w:r>
      <w:r w:rsidRPr="008D3D80">
        <w:rPr>
          <w:rFonts w:ascii="Times New Roman" w:hAnsi="Times New Roman"/>
          <w:b/>
          <w:sz w:val="24"/>
          <w:szCs w:val="24"/>
          <w:lang w:eastAsia="en-US"/>
        </w:rPr>
        <w:t>”</w:t>
      </w:r>
    </w:p>
    <w:tbl>
      <w:tblPr>
        <w:tblW w:w="5552" w:type="pct"/>
        <w:jc w:val="righ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3001"/>
        <w:gridCol w:w="7683"/>
      </w:tblGrid>
      <w:tr w:rsidR="008D3D80" w:rsidRPr="008D3D80" w14:paraId="2A614183" w14:textId="77777777" w:rsidTr="00397E3F">
        <w:trPr>
          <w:tblCellSpacing w:w="15" w:type="dxa"/>
          <w:jc w:val="right"/>
        </w:trPr>
        <w:tc>
          <w:tcPr>
            <w:tcW w:w="1381" w:type="pct"/>
            <w:tcBorders>
              <w:top w:val="outset" w:sz="6" w:space="0" w:color="auto"/>
              <w:left w:val="outset" w:sz="6" w:space="0" w:color="auto"/>
              <w:bottom w:val="outset" w:sz="6" w:space="0" w:color="auto"/>
              <w:right w:val="outset" w:sz="6" w:space="0" w:color="auto"/>
            </w:tcBorders>
            <w:vAlign w:val="center"/>
            <w:hideMark/>
          </w:tcPr>
          <w:p w14:paraId="00C16CD9" w14:textId="77777777" w:rsidR="008D3D80" w:rsidRPr="008D3D80" w:rsidRDefault="008D3D80" w:rsidP="0065066B">
            <w:pPr>
              <w:spacing w:after="0" w:line="240" w:lineRule="auto"/>
              <w:jc w:val="center"/>
              <w:rPr>
                <w:rFonts w:ascii="Times New Roman" w:hAnsi="Times New Roman"/>
                <w:b/>
                <w:bCs/>
                <w:sz w:val="24"/>
                <w:szCs w:val="24"/>
              </w:rPr>
            </w:pPr>
            <w:r w:rsidRPr="008D3D80">
              <w:rPr>
                <w:rFonts w:ascii="Times New Roman" w:hAnsi="Times New Roman"/>
                <w:b/>
                <w:bCs/>
                <w:sz w:val="24"/>
                <w:szCs w:val="24"/>
              </w:rPr>
              <w:t>Paskaidrojuma raksta sadaļa</w:t>
            </w:r>
          </w:p>
        </w:tc>
        <w:tc>
          <w:tcPr>
            <w:tcW w:w="3570" w:type="pct"/>
            <w:tcBorders>
              <w:top w:val="outset" w:sz="6" w:space="0" w:color="auto"/>
              <w:left w:val="outset" w:sz="6" w:space="0" w:color="auto"/>
              <w:bottom w:val="outset" w:sz="6" w:space="0" w:color="auto"/>
              <w:right w:val="outset" w:sz="6" w:space="0" w:color="auto"/>
            </w:tcBorders>
            <w:vAlign w:val="center"/>
            <w:hideMark/>
          </w:tcPr>
          <w:p w14:paraId="17797A9B" w14:textId="77777777" w:rsidR="008D3D80" w:rsidRPr="008D3D80" w:rsidRDefault="008D3D80" w:rsidP="0065066B">
            <w:pPr>
              <w:spacing w:after="0" w:line="240" w:lineRule="auto"/>
              <w:jc w:val="center"/>
              <w:rPr>
                <w:rFonts w:ascii="Times New Roman" w:hAnsi="Times New Roman"/>
                <w:b/>
                <w:bCs/>
                <w:sz w:val="24"/>
                <w:szCs w:val="24"/>
              </w:rPr>
            </w:pPr>
            <w:r w:rsidRPr="008D3D80">
              <w:rPr>
                <w:rFonts w:ascii="Times New Roman" w:hAnsi="Times New Roman"/>
                <w:b/>
                <w:bCs/>
                <w:sz w:val="24"/>
                <w:szCs w:val="24"/>
              </w:rPr>
              <w:t>Informācija</w:t>
            </w:r>
          </w:p>
        </w:tc>
      </w:tr>
      <w:tr w:rsidR="008D3D80" w:rsidRPr="008D3D80" w14:paraId="62BA2157" w14:textId="77777777" w:rsidTr="00397E3F">
        <w:trPr>
          <w:tblCellSpacing w:w="15" w:type="dxa"/>
          <w:jc w:val="right"/>
        </w:trPr>
        <w:tc>
          <w:tcPr>
            <w:tcW w:w="1381" w:type="pct"/>
            <w:tcBorders>
              <w:top w:val="outset" w:sz="6" w:space="0" w:color="auto"/>
              <w:left w:val="outset" w:sz="6" w:space="0" w:color="auto"/>
              <w:bottom w:val="outset" w:sz="6" w:space="0" w:color="auto"/>
              <w:right w:val="outset" w:sz="6" w:space="0" w:color="auto"/>
            </w:tcBorders>
            <w:hideMark/>
          </w:tcPr>
          <w:p w14:paraId="701AFC37"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t>1. Projekta nepieciešamības pamatojums</w:t>
            </w:r>
          </w:p>
        </w:tc>
        <w:tc>
          <w:tcPr>
            <w:tcW w:w="3570" w:type="pct"/>
            <w:tcBorders>
              <w:top w:val="outset" w:sz="6" w:space="0" w:color="auto"/>
              <w:left w:val="outset" w:sz="6" w:space="0" w:color="auto"/>
              <w:bottom w:val="outset" w:sz="6" w:space="0" w:color="auto"/>
              <w:right w:val="outset" w:sz="6" w:space="0" w:color="auto"/>
            </w:tcBorders>
          </w:tcPr>
          <w:p w14:paraId="564AC653" w14:textId="77777777" w:rsidR="008D3D80" w:rsidRPr="008D3D80" w:rsidRDefault="008D3D80" w:rsidP="0065066B">
            <w:pPr>
              <w:spacing w:after="0" w:line="240" w:lineRule="auto"/>
              <w:ind w:firstLine="502"/>
              <w:jc w:val="both"/>
              <w:rPr>
                <w:rFonts w:ascii="Times New Roman" w:hAnsi="Times New Roman"/>
                <w:sz w:val="24"/>
                <w:szCs w:val="24"/>
              </w:rPr>
            </w:pPr>
            <w:r w:rsidRPr="008D3D80">
              <w:rPr>
                <w:rFonts w:ascii="Times New Roman" w:hAnsi="Times New Roman"/>
                <w:sz w:val="24"/>
                <w:szCs w:val="24"/>
              </w:rPr>
              <w:t xml:space="preserve">Likuma "Par pašvaldībām" 15. panta pirmās daļas 7. punkts nosaka, ka pašvaldības autonomā funkcija ir nodrošināt iedzīvotājiem sociālo palīdzību, bet 43. panta trešā daļa nosaka, ka dome ir tiesīga izdot saistošos noteikumus, lai nodrošinātu pašvaldības autonomo funkciju un brīvprātīgo iniciatīvu izpildi. Savukārt, saskaņā ar likuma "Par palīdzību dzīvokļa jautājumu risināšanā" 252. panta pirmo un piekto daļu, Ministru kabineta 2018. gada 26. jūnija noteikumu Nr. 354 "Audžuģimenes noteikumi" 78. punktu, Ministru kabineta 2005. gada 15. novembra noteikumu Nr. 857 "Noteikumi par sociālajām garantijām bārenim un bez vecāku gādības palikušam bērnam, kurš ir </w:t>
            </w:r>
            <w:proofErr w:type="spellStart"/>
            <w:r w:rsidRPr="008D3D80">
              <w:rPr>
                <w:rFonts w:ascii="Times New Roman" w:hAnsi="Times New Roman"/>
                <w:sz w:val="24"/>
                <w:szCs w:val="24"/>
              </w:rPr>
              <w:t>ārpusģimenes</w:t>
            </w:r>
            <w:proofErr w:type="spellEnd"/>
            <w:r w:rsidRPr="008D3D80">
              <w:rPr>
                <w:rFonts w:ascii="Times New Roman" w:hAnsi="Times New Roman"/>
                <w:sz w:val="24"/>
                <w:szCs w:val="24"/>
              </w:rPr>
              <w:t xml:space="preserve"> aprūpē, kā arī pēc </w:t>
            </w:r>
            <w:proofErr w:type="spellStart"/>
            <w:r w:rsidRPr="008D3D80">
              <w:rPr>
                <w:rFonts w:ascii="Times New Roman" w:hAnsi="Times New Roman"/>
                <w:sz w:val="24"/>
                <w:szCs w:val="24"/>
              </w:rPr>
              <w:t>ārpusģimenes</w:t>
            </w:r>
            <w:proofErr w:type="spellEnd"/>
            <w:r w:rsidRPr="008D3D80">
              <w:rPr>
                <w:rFonts w:ascii="Times New Roman" w:hAnsi="Times New Roman"/>
                <w:sz w:val="24"/>
                <w:szCs w:val="24"/>
              </w:rPr>
              <w:t xml:space="preserve"> aprūpes beigšanās" 22., 27., 30., 31. un </w:t>
            </w:r>
            <w:r w:rsidRPr="008D3D80">
              <w:rPr>
                <w:rFonts w:ascii="Times New Roman" w:hAnsi="Times New Roman"/>
                <w:iCs/>
                <w:sz w:val="24"/>
                <w:szCs w:val="24"/>
                <w:shd w:val="clear" w:color="auto" w:fill="FFFFFF"/>
              </w:rPr>
              <w:t>31.</w:t>
            </w:r>
            <w:r w:rsidRPr="008D3D80">
              <w:rPr>
                <w:rFonts w:ascii="Times New Roman" w:hAnsi="Times New Roman"/>
                <w:iCs/>
                <w:sz w:val="24"/>
                <w:szCs w:val="24"/>
                <w:shd w:val="clear" w:color="auto" w:fill="FFFFFF"/>
                <w:vertAlign w:val="superscript"/>
              </w:rPr>
              <w:t>1</w:t>
            </w:r>
            <w:r w:rsidRPr="008D3D80">
              <w:rPr>
                <w:rFonts w:ascii="Times New Roman" w:hAnsi="Times New Roman"/>
                <w:sz w:val="24"/>
                <w:szCs w:val="24"/>
              </w:rPr>
              <w:t xml:space="preserve"> punktu, ir jāparedz atbalsta sistēma bāreņiem vai bez vecāku gādības palikušiem bērniem pēc pilngadības sasniegšanas un audžuģimenēm.</w:t>
            </w:r>
          </w:p>
          <w:p w14:paraId="0DA73572" w14:textId="77777777" w:rsidR="008D3D80" w:rsidRPr="008D3D80" w:rsidRDefault="008D3D80" w:rsidP="0065066B">
            <w:pPr>
              <w:spacing w:after="0" w:line="240" w:lineRule="auto"/>
              <w:ind w:firstLine="502"/>
              <w:jc w:val="both"/>
              <w:rPr>
                <w:rFonts w:ascii="Times New Roman" w:hAnsi="Times New Roman"/>
                <w:sz w:val="24"/>
                <w:szCs w:val="24"/>
              </w:rPr>
            </w:pPr>
            <w:r w:rsidRPr="008D3D80">
              <w:rPr>
                <w:rFonts w:ascii="Times New Roman" w:hAnsi="Times New Roman"/>
                <w:sz w:val="24"/>
                <w:szCs w:val="24"/>
              </w:rPr>
              <w:t>Pēc Administratīvi teritoriālās reformas kopš 2021. gada 1. jūlija Limbažu novadu veido bijušais Salacgrīvas, Alojas un Limbažu novads. Šobrīd spēkā ir vairāki saistošie noteikumi, kuri nosaka atbalstu bāreņiem vai bez vecāku gādības palikušiem bērniem pēc pilngadības sasniegšanas un audžuģimenēm. Sociālo pakalpojumu un sociālās palīdzības likuma Pārejas noteikumu 40. punkts nosaka, ka ne ilgāk kā līdz 2021. gada 31. decembrim piemērojami esošie pašvaldību saistošajos noteikumos noteiktie sociālās palīdzības pabalstu veidi. Pašvaldībām ir pienākums izdod jaunus saistošos noteikumus, kuri stājas spēkā 2022. gada 1. janvārī. Viena vienota normatīvā akta izdošana Limbažu novada administratīvajā teritorijā nodrošinās skaidru un pārskatāmu bērnu bāreņu pēc pilngadības sasniegšanas un audžuģimeņu atbalsta kārtību.</w:t>
            </w:r>
          </w:p>
        </w:tc>
      </w:tr>
      <w:tr w:rsidR="008D3D80" w:rsidRPr="008D3D80" w14:paraId="35EA999C" w14:textId="77777777" w:rsidTr="00397E3F">
        <w:trPr>
          <w:trHeight w:val="943"/>
          <w:tblCellSpacing w:w="15" w:type="dxa"/>
          <w:jc w:val="right"/>
        </w:trPr>
        <w:tc>
          <w:tcPr>
            <w:tcW w:w="1381" w:type="pct"/>
            <w:tcBorders>
              <w:top w:val="outset" w:sz="6" w:space="0" w:color="auto"/>
              <w:left w:val="outset" w:sz="6" w:space="0" w:color="auto"/>
              <w:bottom w:val="outset" w:sz="6" w:space="0" w:color="auto"/>
              <w:right w:val="outset" w:sz="6" w:space="0" w:color="auto"/>
            </w:tcBorders>
            <w:hideMark/>
          </w:tcPr>
          <w:p w14:paraId="199DF906"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t>2. Īss projekta satura izklāsts</w:t>
            </w:r>
          </w:p>
        </w:tc>
        <w:tc>
          <w:tcPr>
            <w:tcW w:w="3570" w:type="pct"/>
            <w:tcBorders>
              <w:top w:val="outset" w:sz="6" w:space="0" w:color="auto"/>
              <w:left w:val="outset" w:sz="6" w:space="0" w:color="auto"/>
              <w:bottom w:val="outset" w:sz="6" w:space="0" w:color="auto"/>
              <w:right w:val="outset" w:sz="6" w:space="0" w:color="auto"/>
            </w:tcBorders>
            <w:hideMark/>
          </w:tcPr>
          <w:p w14:paraId="5C671CAA" w14:textId="77777777" w:rsidR="008D3D80" w:rsidRPr="008D3D80" w:rsidRDefault="008D3D80" w:rsidP="0065066B">
            <w:pPr>
              <w:spacing w:after="0" w:line="240" w:lineRule="auto"/>
              <w:ind w:firstLine="644"/>
              <w:jc w:val="both"/>
              <w:rPr>
                <w:rFonts w:ascii="Times New Roman" w:hAnsi="Times New Roman"/>
                <w:sz w:val="24"/>
                <w:szCs w:val="24"/>
              </w:rPr>
            </w:pPr>
            <w:r w:rsidRPr="008D3D80">
              <w:rPr>
                <w:rFonts w:ascii="Times New Roman" w:hAnsi="Times New Roman"/>
                <w:sz w:val="24"/>
                <w:szCs w:val="24"/>
              </w:rPr>
              <w:t>Pilngadību sasniegušam bērnam bārenim Pašvaldība nodrošina:</w:t>
            </w:r>
          </w:p>
          <w:p w14:paraId="7AC39C84" w14:textId="77777777" w:rsidR="008D3D80" w:rsidRPr="008D3D80" w:rsidRDefault="008D3D80" w:rsidP="0065066B">
            <w:pPr>
              <w:numPr>
                <w:ilvl w:val="0"/>
                <w:numId w:val="8"/>
              </w:numPr>
              <w:spacing w:after="0" w:line="240" w:lineRule="auto"/>
              <w:ind w:left="0"/>
              <w:jc w:val="both"/>
              <w:rPr>
                <w:rFonts w:ascii="Times New Roman" w:hAnsi="Times New Roman"/>
                <w:sz w:val="24"/>
                <w:szCs w:val="24"/>
              </w:rPr>
            </w:pPr>
            <w:r w:rsidRPr="008D3D80">
              <w:rPr>
                <w:rFonts w:ascii="Times New Roman" w:hAnsi="Times New Roman"/>
                <w:sz w:val="24"/>
                <w:szCs w:val="24"/>
              </w:rPr>
              <w:t>pabalstu patstāvīgas dzīves uzsākšanai;</w:t>
            </w:r>
          </w:p>
          <w:p w14:paraId="3D587056" w14:textId="77777777" w:rsidR="008D3D80" w:rsidRPr="008D3D80" w:rsidRDefault="008D3D80" w:rsidP="0065066B">
            <w:pPr>
              <w:numPr>
                <w:ilvl w:val="0"/>
                <w:numId w:val="8"/>
              </w:numPr>
              <w:spacing w:after="0" w:line="240" w:lineRule="auto"/>
              <w:ind w:left="0"/>
              <w:jc w:val="both"/>
              <w:rPr>
                <w:rFonts w:ascii="Times New Roman" w:hAnsi="Times New Roman"/>
                <w:sz w:val="24"/>
                <w:szCs w:val="24"/>
              </w:rPr>
            </w:pPr>
            <w:r w:rsidRPr="008D3D80">
              <w:rPr>
                <w:rFonts w:ascii="Times New Roman" w:hAnsi="Times New Roman"/>
                <w:sz w:val="24"/>
                <w:szCs w:val="24"/>
              </w:rPr>
              <w:t>pabalstu sadzīves priekšmetu un mīkstā inventāra iegādei;</w:t>
            </w:r>
          </w:p>
          <w:p w14:paraId="04DA5ACD" w14:textId="77777777" w:rsidR="008D3D80" w:rsidRPr="008D3D80" w:rsidRDefault="008D3D80" w:rsidP="0065066B">
            <w:pPr>
              <w:numPr>
                <w:ilvl w:val="0"/>
                <w:numId w:val="8"/>
              </w:numPr>
              <w:spacing w:after="0" w:line="240" w:lineRule="auto"/>
              <w:ind w:left="0"/>
              <w:jc w:val="both"/>
              <w:rPr>
                <w:rFonts w:ascii="Times New Roman" w:hAnsi="Times New Roman"/>
                <w:sz w:val="24"/>
                <w:szCs w:val="24"/>
              </w:rPr>
            </w:pPr>
            <w:r w:rsidRPr="008D3D80">
              <w:rPr>
                <w:rFonts w:ascii="Times New Roman" w:hAnsi="Times New Roman"/>
                <w:sz w:val="24"/>
                <w:szCs w:val="24"/>
              </w:rPr>
              <w:t>pabalstu ikmēneša izdevumiem;</w:t>
            </w:r>
          </w:p>
          <w:p w14:paraId="47DA2FDB" w14:textId="77777777" w:rsidR="008D3D80" w:rsidRPr="008D3D80" w:rsidRDefault="008D3D80" w:rsidP="0065066B">
            <w:pPr>
              <w:numPr>
                <w:ilvl w:val="0"/>
                <w:numId w:val="8"/>
              </w:numPr>
              <w:spacing w:after="0" w:line="240" w:lineRule="auto"/>
              <w:ind w:left="0"/>
              <w:jc w:val="both"/>
              <w:rPr>
                <w:rFonts w:ascii="Times New Roman" w:hAnsi="Times New Roman"/>
                <w:sz w:val="24"/>
                <w:szCs w:val="24"/>
              </w:rPr>
            </w:pPr>
            <w:r w:rsidRPr="008D3D80">
              <w:rPr>
                <w:rFonts w:ascii="Times New Roman" w:hAnsi="Times New Roman"/>
                <w:sz w:val="24"/>
                <w:szCs w:val="24"/>
              </w:rPr>
              <w:t>mājokļa pabalstu.</w:t>
            </w:r>
          </w:p>
          <w:p w14:paraId="186AC60B" w14:textId="77777777" w:rsidR="008D3D80" w:rsidRPr="008D3D80" w:rsidRDefault="008D3D80" w:rsidP="0065066B">
            <w:pPr>
              <w:spacing w:after="0" w:line="240" w:lineRule="auto"/>
              <w:jc w:val="both"/>
              <w:rPr>
                <w:rFonts w:ascii="Times New Roman" w:hAnsi="Times New Roman"/>
                <w:sz w:val="24"/>
                <w:szCs w:val="24"/>
              </w:rPr>
            </w:pPr>
            <w:r w:rsidRPr="008D3D80">
              <w:rPr>
                <w:rFonts w:ascii="Times New Roman" w:hAnsi="Times New Roman"/>
                <w:sz w:val="24"/>
                <w:szCs w:val="24"/>
              </w:rPr>
              <w:t>Audžuģimenēm Pašvaldība nodrošina:</w:t>
            </w:r>
          </w:p>
          <w:p w14:paraId="533C5389" w14:textId="77777777" w:rsidR="008D3D80" w:rsidRPr="008D3D80" w:rsidRDefault="008D3D80" w:rsidP="0065066B">
            <w:pPr>
              <w:spacing w:after="0" w:line="240" w:lineRule="auto"/>
              <w:ind w:firstLine="360"/>
              <w:jc w:val="both"/>
              <w:rPr>
                <w:rFonts w:ascii="Times New Roman" w:hAnsi="Times New Roman"/>
                <w:sz w:val="24"/>
                <w:szCs w:val="24"/>
              </w:rPr>
            </w:pPr>
            <w:r w:rsidRPr="008D3D80">
              <w:rPr>
                <w:rFonts w:ascii="Times New Roman" w:hAnsi="Times New Roman"/>
                <w:sz w:val="24"/>
                <w:szCs w:val="24"/>
              </w:rPr>
              <w:t>1. pabalstu bērna uzturam;</w:t>
            </w:r>
          </w:p>
          <w:p w14:paraId="4C5D89CF" w14:textId="77777777" w:rsidR="008D3D80" w:rsidRPr="008D3D80" w:rsidRDefault="008D3D80" w:rsidP="0065066B">
            <w:pPr>
              <w:spacing w:after="0" w:line="240" w:lineRule="auto"/>
              <w:ind w:firstLine="360"/>
              <w:jc w:val="both"/>
              <w:rPr>
                <w:rFonts w:ascii="Times New Roman" w:hAnsi="Times New Roman"/>
                <w:sz w:val="24"/>
                <w:szCs w:val="24"/>
              </w:rPr>
            </w:pPr>
            <w:r w:rsidRPr="008D3D80">
              <w:rPr>
                <w:rFonts w:ascii="Times New Roman" w:hAnsi="Times New Roman"/>
                <w:sz w:val="24"/>
                <w:szCs w:val="24"/>
              </w:rPr>
              <w:t>2. pabalstu apģērba un mīkstā inventāra iegādei;</w:t>
            </w:r>
          </w:p>
          <w:p w14:paraId="3B7C9846" w14:textId="77777777" w:rsidR="008D3D80" w:rsidRPr="008D3D80" w:rsidRDefault="008D3D80" w:rsidP="0065066B">
            <w:pPr>
              <w:tabs>
                <w:tab w:val="left" w:pos="218"/>
              </w:tabs>
              <w:spacing w:after="0" w:line="240" w:lineRule="auto"/>
              <w:ind w:firstLine="360"/>
              <w:jc w:val="both"/>
              <w:rPr>
                <w:rFonts w:ascii="Times New Roman" w:hAnsi="Times New Roman"/>
                <w:sz w:val="24"/>
                <w:szCs w:val="24"/>
              </w:rPr>
            </w:pPr>
            <w:r w:rsidRPr="008D3D80">
              <w:rPr>
                <w:rFonts w:ascii="Times New Roman" w:hAnsi="Times New Roman"/>
                <w:sz w:val="24"/>
                <w:szCs w:val="24"/>
              </w:rPr>
              <w:t>3. pabalstu daļējai veselības aprūpes pakalpojumu apmaksai.</w:t>
            </w:r>
          </w:p>
        </w:tc>
      </w:tr>
      <w:tr w:rsidR="008D3D80" w:rsidRPr="008D3D80" w14:paraId="5663212B" w14:textId="77777777" w:rsidTr="00397E3F">
        <w:trPr>
          <w:trHeight w:val="2785"/>
          <w:tblCellSpacing w:w="15" w:type="dxa"/>
          <w:jc w:val="right"/>
        </w:trPr>
        <w:tc>
          <w:tcPr>
            <w:tcW w:w="1381" w:type="pct"/>
            <w:tcBorders>
              <w:top w:val="outset" w:sz="6" w:space="0" w:color="auto"/>
              <w:left w:val="outset" w:sz="6" w:space="0" w:color="auto"/>
              <w:bottom w:val="outset" w:sz="6" w:space="0" w:color="auto"/>
              <w:right w:val="outset" w:sz="6" w:space="0" w:color="auto"/>
            </w:tcBorders>
            <w:hideMark/>
          </w:tcPr>
          <w:p w14:paraId="0413C9E5"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lastRenderedPageBreak/>
              <w:t>3. Informācija par plānoto projekta ietekmi uz pašvaldības budžetu</w:t>
            </w:r>
          </w:p>
        </w:tc>
        <w:tc>
          <w:tcPr>
            <w:tcW w:w="3570" w:type="pct"/>
            <w:tcBorders>
              <w:top w:val="outset" w:sz="6" w:space="0" w:color="auto"/>
              <w:left w:val="outset" w:sz="6" w:space="0" w:color="auto"/>
              <w:bottom w:val="outset" w:sz="6" w:space="0" w:color="auto"/>
              <w:right w:val="outset" w:sz="6" w:space="0" w:color="auto"/>
            </w:tcBorders>
            <w:hideMark/>
          </w:tcPr>
          <w:p w14:paraId="06350FF7" w14:textId="77777777" w:rsidR="008D3D80" w:rsidRPr="008D3D80" w:rsidRDefault="008D3D80" w:rsidP="0065066B">
            <w:pPr>
              <w:spacing w:after="0" w:line="240" w:lineRule="auto"/>
              <w:ind w:firstLine="616"/>
              <w:jc w:val="both"/>
              <w:rPr>
                <w:rFonts w:ascii="Times New Roman" w:hAnsi="Times New Roman"/>
                <w:sz w:val="24"/>
                <w:szCs w:val="24"/>
              </w:rPr>
            </w:pPr>
            <w:r w:rsidRPr="008D3D80">
              <w:rPr>
                <w:rFonts w:ascii="Times New Roman" w:hAnsi="Times New Roman"/>
                <w:sz w:val="24"/>
                <w:szCs w:val="24"/>
              </w:rPr>
              <w:t xml:space="preserve">Saistošo noteikumu izpildei tiek plānoti finanšu resursi Limbažu novada pašvaldības budžetā. Tiek prognozēts, ka 2022. gadā noteikumos noteiktajiem pabalstiem ir nepieciešami naudas līdzekļi par kopējo summu </w:t>
            </w:r>
            <w:r w:rsidRPr="008D3D80">
              <w:rPr>
                <w:rFonts w:ascii="Times New Roman" w:hAnsi="Times New Roman"/>
                <w:b/>
                <w:sz w:val="24"/>
                <w:szCs w:val="24"/>
              </w:rPr>
              <w:t xml:space="preserve">177 765 </w:t>
            </w:r>
            <w:proofErr w:type="spellStart"/>
            <w:r w:rsidRPr="008D3D80">
              <w:rPr>
                <w:rFonts w:ascii="Times New Roman" w:hAnsi="Times New Roman"/>
                <w:b/>
                <w:sz w:val="24"/>
                <w:szCs w:val="24"/>
              </w:rPr>
              <w:t>euro</w:t>
            </w:r>
            <w:proofErr w:type="spellEnd"/>
            <w:r w:rsidRPr="008D3D80">
              <w:rPr>
                <w:rFonts w:ascii="Times New Roman" w:hAnsi="Times New Roman"/>
                <w:b/>
                <w:sz w:val="24"/>
                <w:szCs w:val="24"/>
              </w:rPr>
              <w:t xml:space="preserve">. </w:t>
            </w:r>
            <w:r w:rsidRPr="008D3D80">
              <w:rPr>
                <w:rFonts w:ascii="Times New Roman" w:hAnsi="Times New Roman"/>
                <w:sz w:val="24"/>
                <w:szCs w:val="24"/>
              </w:rPr>
              <w:t>No šīs summas</w:t>
            </w:r>
            <w:r w:rsidRPr="008D3D80">
              <w:rPr>
                <w:rFonts w:ascii="Times New Roman" w:hAnsi="Times New Roman"/>
                <w:b/>
                <w:sz w:val="24"/>
                <w:szCs w:val="24"/>
              </w:rPr>
              <w:t xml:space="preserve"> 45 252 </w:t>
            </w:r>
            <w:proofErr w:type="spellStart"/>
            <w:r w:rsidRPr="008D3D80">
              <w:rPr>
                <w:rFonts w:ascii="Times New Roman" w:hAnsi="Times New Roman"/>
                <w:b/>
                <w:sz w:val="24"/>
                <w:szCs w:val="24"/>
              </w:rPr>
              <w:t>euro</w:t>
            </w:r>
            <w:proofErr w:type="spellEnd"/>
            <w:r w:rsidRPr="008D3D80">
              <w:rPr>
                <w:rFonts w:ascii="Times New Roman" w:hAnsi="Times New Roman"/>
                <w:b/>
                <w:sz w:val="24"/>
                <w:szCs w:val="24"/>
              </w:rPr>
              <w:t xml:space="preserve"> </w:t>
            </w:r>
            <w:r w:rsidRPr="008D3D80">
              <w:rPr>
                <w:rFonts w:ascii="Times New Roman" w:hAnsi="Times New Roman"/>
                <w:sz w:val="24"/>
                <w:szCs w:val="24"/>
              </w:rPr>
              <w:t>paredzot atbalstu bāreņiem vai bez vecāku gādības palikušiem bērniem pēc pilngadības sasniegšanas, savukārt audžuģimeņu atbalstam Pašvaldība</w:t>
            </w:r>
            <w:r w:rsidRPr="008D3D80">
              <w:rPr>
                <w:rFonts w:ascii="Times New Roman" w:hAnsi="Times New Roman"/>
                <w:b/>
                <w:sz w:val="24"/>
                <w:szCs w:val="24"/>
              </w:rPr>
              <w:t xml:space="preserve"> </w:t>
            </w:r>
            <w:r w:rsidRPr="008D3D80">
              <w:rPr>
                <w:rFonts w:ascii="Times New Roman" w:hAnsi="Times New Roman"/>
                <w:sz w:val="24"/>
                <w:szCs w:val="24"/>
              </w:rPr>
              <w:t>2022. gadā paredz nodrošināt budžetā līdzekļus</w:t>
            </w:r>
            <w:r w:rsidRPr="008D3D80">
              <w:rPr>
                <w:rFonts w:ascii="Times New Roman" w:hAnsi="Times New Roman"/>
                <w:b/>
                <w:sz w:val="24"/>
                <w:szCs w:val="24"/>
              </w:rPr>
              <w:t xml:space="preserve"> 132 513,00 </w:t>
            </w:r>
            <w:proofErr w:type="spellStart"/>
            <w:r w:rsidRPr="008D3D80">
              <w:rPr>
                <w:rFonts w:ascii="Times New Roman" w:hAnsi="Times New Roman"/>
                <w:b/>
                <w:sz w:val="24"/>
                <w:szCs w:val="24"/>
              </w:rPr>
              <w:t>euro</w:t>
            </w:r>
            <w:proofErr w:type="spellEnd"/>
            <w:r w:rsidRPr="008D3D80">
              <w:rPr>
                <w:rFonts w:ascii="Times New Roman" w:hAnsi="Times New Roman"/>
                <w:b/>
                <w:sz w:val="24"/>
                <w:szCs w:val="24"/>
              </w:rPr>
              <w:t xml:space="preserve"> </w:t>
            </w:r>
            <w:r w:rsidRPr="008D3D80">
              <w:rPr>
                <w:rFonts w:ascii="Times New Roman" w:hAnsi="Times New Roman"/>
                <w:sz w:val="24"/>
                <w:szCs w:val="24"/>
              </w:rPr>
              <w:t>apmērā.</w:t>
            </w:r>
          </w:p>
          <w:p w14:paraId="3CB22BEE" w14:textId="77777777" w:rsidR="008D3D80" w:rsidRPr="008D3D80" w:rsidRDefault="008D3D80" w:rsidP="0065066B">
            <w:pPr>
              <w:spacing w:after="0" w:line="240" w:lineRule="auto"/>
              <w:ind w:firstLine="616"/>
              <w:jc w:val="both"/>
              <w:rPr>
                <w:rFonts w:ascii="Times New Roman" w:hAnsi="Times New Roman"/>
                <w:sz w:val="24"/>
                <w:szCs w:val="24"/>
              </w:rPr>
            </w:pPr>
            <w:r w:rsidRPr="008D3D80">
              <w:rPr>
                <w:rFonts w:ascii="Times New Roman" w:hAnsi="Times New Roman"/>
                <w:sz w:val="24"/>
                <w:szCs w:val="24"/>
              </w:rPr>
              <w:t>Atbalsts bāreņiem vai bez vecāku gādības palikušiem bērniem pēc pilngadības sasniegšanas  un audžuģimenēm iekļauj:</w:t>
            </w:r>
          </w:p>
          <w:p w14:paraId="1A4C21F4" w14:textId="77777777" w:rsidR="008D3D80" w:rsidRPr="008D3D80" w:rsidRDefault="008D3D80" w:rsidP="0065066B">
            <w:pPr>
              <w:numPr>
                <w:ilvl w:val="0"/>
                <w:numId w:val="6"/>
              </w:numPr>
              <w:spacing w:after="0" w:line="240" w:lineRule="auto"/>
              <w:ind w:left="0"/>
              <w:jc w:val="both"/>
              <w:rPr>
                <w:rFonts w:ascii="Times New Roman" w:hAnsi="Times New Roman"/>
                <w:sz w:val="24"/>
                <w:szCs w:val="24"/>
              </w:rPr>
            </w:pPr>
            <w:r w:rsidRPr="008D3D80">
              <w:rPr>
                <w:rFonts w:ascii="Times New Roman" w:hAnsi="Times New Roman"/>
                <w:sz w:val="24"/>
                <w:szCs w:val="24"/>
              </w:rPr>
              <w:t xml:space="preserve">Pabalstu patstāvīgas dzīves uzsākšanai. 2022. gadā tiek plānoti līdzekļi </w:t>
            </w:r>
            <w:r w:rsidRPr="008D3D80">
              <w:rPr>
                <w:rFonts w:ascii="Times New Roman" w:hAnsi="Times New Roman"/>
                <w:b/>
                <w:sz w:val="24"/>
                <w:szCs w:val="24"/>
              </w:rPr>
              <w:t xml:space="preserve">2420,00 </w:t>
            </w:r>
            <w:proofErr w:type="spellStart"/>
            <w:r w:rsidRPr="008D3D80">
              <w:rPr>
                <w:rFonts w:ascii="Times New Roman" w:hAnsi="Times New Roman"/>
                <w:b/>
                <w:sz w:val="24"/>
                <w:szCs w:val="24"/>
              </w:rPr>
              <w:t>euro</w:t>
            </w:r>
            <w:proofErr w:type="spellEnd"/>
            <w:r w:rsidRPr="008D3D80">
              <w:rPr>
                <w:rFonts w:ascii="Times New Roman" w:hAnsi="Times New Roman"/>
                <w:sz w:val="24"/>
                <w:szCs w:val="24"/>
              </w:rPr>
              <w:t xml:space="preserve"> apmērā, sniedzot atbalstu 11  personām.</w:t>
            </w:r>
          </w:p>
          <w:p w14:paraId="75BF54F8" w14:textId="77777777" w:rsidR="008D3D80" w:rsidRPr="008D3D80" w:rsidRDefault="008D3D80" w:rsidP="0065066B">
            <w:pPr>
              <w:numPr>
                <w:ilvl w:val="0"/>
                <w:numId w:val="6"/>
              </w:numPr>
              <w:spacing w:after="0" w:line="240" w:lineRule="auto"/>
              <w:ind w:left="0"/>
              <w:jc w:val="both"/>
              <w:rPr>
                <w:rFonts w:ascii="Times New Roman" w:hAnsi="Times New Roman"/>
                <w:sz w:val="24"/>
                <w:szCs w:val="24"/>
              </w:rPr>
            </w:pPr>
            <w:r w:rsidRPr="008D3D80">
              <w:rPr>
                <w:rFonts w:ascii="Times New Roman" w:hAnsi="Times New Roman"/>
                <w:sz w:val="24"/>
                <w:szCs w:val="24"/>
              </w:rPr>
              <w:t xml:space="preserve">Pabalstu sadzīves priekšmetu un mīkstā inventāra iegādei. Tiek plānoti līdzekļi 11 personām </w:t>
            </w:r>
            <w:r w:rsidRPr="008D3D80">
              <w:rPr>
                <w:rFonts w:ascii="Times New Roman" w:hAnsi="Times New Roman"/>
                <w:b/>
                <w:sz w:val="24"/>
                <w:szCs w:val="24"/>
              </w:rPr>
              <w:t xml:space="preserve">7420,00 </w:t>
            </w:r>
            <w:proofErr w:type="spellStart"/>
            <w:r w:rsidRPr="008D3D80">
              <w:rPr>
                <w:rFonts w:ascii="Times New Roman" w:hAnsi="Times New Roman"/>
                <w:b/>
                <w:sz w:val="24"/>
                <w:szCs w:val="24"/>
              </w:rPr>
              <w:t>euro</w:t>
            </w:r>
            <w:proofErr w:type="spellEnd"/>
            <w:r w:rsidRPr="008D3D80">
              <w:rPr>
                <w:rFonts w:ascii="Times New Roman" w:hAnsi="Times New Roman"/>
                <w:sz w:val="24"/>
                <w:szCs w:val="24"/>
              </w:rPr>
              <w:t xml:space="preserve"> apmērā. Katrai personai pabalsta apmērs ir 820,05 </w:t>
            </w:r>
            <w:proofErr w:type="spellStart"/>
            <w:r w:rsidRPr="008D3D80">
              <w:rPr>
                <w:rFonts w:ascii="Times New Roman" w:hAnsi="Times New Roman"/>
                <w:sz w:val="24"/>
                <w:szCs w:val="24"/>
              </w:rPr>
              <w:t>euro</w:t>
            </w:r>
            <w:proofErr w:type="spellEnd"/>
            <w:r w:rsidRPr="008D3D80">
              <w:rPr>
                <w:rFonts w:ascii="Times New Roman" w:hAnsi="Times New Roman"/>
                <w:sz w:val="24"/>
                <w:szCs w:val="24"/>
              </w:rPr>
              <w:t>.</w:t>
            </w:r>
          </w:p>
          <w:p w14:paraId="482BAB4C" w14:textId="77777777" w:rsidR="008D3D80" w:rsidRPr="008D3D80" w:rsidRDefault="008D3D80" w:rsidP="0065066B">
            <w:pPr>
              <w:numPr>
                <w:ilvl w:val="0"/>
                <w:numId w:val="6"/>
              </w:numPr>
              <w:spacing w:after="0" w:line="240" w:lineRule="auto"/>
              <w:ind w:left="0"/>
              <w:jc w:val="both"/>
              <w:rPr>
                <w:rFonts w:ascii="Times New Roman" w:hAnsi="Times New Roman"/>
                <w:sz w:val="24"/>
                <w:szCs w:val="24"/>
              </w:rPr>
            </w:pPr>
            <w:r w:rsidRPr="008D3D80">
              <w:rPr>
                <w:rFonts w:ascii="Times New Roman" w:hAnsi="Times New Roman"/>
                <w:sz w:val="24"/>
                <w:szCs w:val="24"/>
              </w:rPr>
              <w:t>Pabalstu ikmēneša izdevumiem. Budžetā plānoti līdzekļi</w:t>
            </w:r>
            <w:r w:rsidRPr="008D3D80">
              <w:rPr>
                <w:rFonts w:ascii="Times New Roman" w:hAnsi="Times New Roman"/>
                <w:b/>
                <w:sz w:val="24"/>
                <w:szCs w:val="24"/>
              </w:rPr>
              <w:t xml:space="preserve"> 24 012,00 </w:t>
            </w:r>
            <w:proofErr w:type="spellStart"/>
            <w:r w:rsidRPr="008D3D80">
              <w:rPr>
                <w:rFonts w:ascii="Times New Roman" w:hAnsi="Times New Roman"/>
                <w:b/>
                <w:sz w:val="24"/>
                <w:szCs w:val="24"/>
              </w:rPr>
              <w:t>euro</w:t>
            </w:r>
            <w:proofErr w:type="spellEnd"/>
            <w:r w:rsidRPr="008D3D80">
              <w:rPr>
                <w:rFonts w:ascii="Times New Roman" w:hAnsi="Times New Roman"/>
                <w:sz w:val="24"/>
                <w:szCs w:val="24"/>
              </w:rPr>
              <w:t xml:space="preserve"> apmērā. To piešķir bēriem bāreņiem, ja tie turpina izglītoties līdz 24 gadu vecumam.</w:t>
            </w:r>
          </w:p>
          <w:p w14:paraId="4E577087" w14:textId="77777777" w:rsidR="008D3D80" w:rsidRPr="008D3D80" w:rsidRDefault="008D3D80" w:rsidP="0065066B">
            <w:pPr>
              <w:numPr>
                <w:ilvl w:val="0"/>
                <w:numId w:val="6"/>
              </w:numPr>
              <w:spacing w:after="0" w:line="240" w:lineRule="auto"/>
              <w:ind w:left="0"/>
              <w:jc w:val="both"/>
              <w:rPr>
                <w:rFonts w:ascii="Times New Roman" w:hAnsi="Times New Roman"/>
                <w:sz w:val="24"/>
                <w:szCs w:val="24"/>
              </w:rPr>
            </w:pPr>
            <w:r w:rsidRPr="008D3D80">
              <w:rPr>
                <w:rFonts w:ascii="Times New Roman" w:hAnsi="Times New Roman"/>
                <w:sz w:val="24"/>
                <w:szCs w:val="24"/>
              </w:rPr>
              <w:t xml:space="preserve">Mājokļa pabalstu. Šim mērķim plānoti līdzekļi </w:t>
            </w:r>
            <w:r w:rsidRPr="008D3D80">
              <w:rPr>
                <w:rFonts w:ascii="Times New Roman" w:hAnsi="Times New Roman"/>
                <w:b/>
                <w:sz w:val="24"/>
                <w:szCs w:val="24"/>
              </w:rPr>
              <w:t xml:space="preserve">11 400,00 </w:t>
            </w:r>
            <w:proofErr w:type="spellStart"/>
            <w:r w:rsidRPr="008D3D80">
              <w:rPr>
                <w:rFonts w:ascii="Times New Roman" w:hAnsi="Times New Roman"/>
                <w:b/>
                <w:sz w:val="24"/>
                <w:szCs w:val="24"/>
              </w:rPr>
              <w:t>euro</w:t>
            </w:r>
            <w:proofErr w:type="spellEnd"/>
            <w:r w:rsidRPr="008D3D80">
              <w:rPr>
                <w:rFonts w:ascii="Times New Roman" w:hAnsi="Times New Roman"/>
                <w:sz w:val="24"/>
                <w:szCs w:val="24"/>
              </w:rPr>
              <w:t xml:space="preserve"> apmērā, sniedzot atbalstu 11 personām.</w:t>
            </w:r>
          </w:p>
          <w:p w14:paraId="0B84D6CB" w14:textId="77777777" w:rsidR="008D3D80" w:rsidRPr="008D3D80" w:rsidRDefault="008D3D80" w:rsidP="0065066B">
            <w:pPr>
              <w:spacing w:after="0" w:line="240" w:lineRule="auto"/>
              <w:ind w:firstLine="616"/>
              <w:jc w:val="both"/>
              <w:rPr>
                <w:rFonts w:ascii="Times New Roman" w:hAnsi="Times New Roman"/>
                <w:sz w:val="24"/>
                <w:szCs w:val="24"/>
              </w:rPr>
            </w:pPr>
            <w:r w:rsidRPr="008D3D80">
              <w:rPr>
                <w:rFonts w:ascii="Times New Roman" w:hAnsi="Times New Roman"/>
                <w:sz w:val="24"/>
                <w:szCs w:val="24"/>
              </w:rPr>
              <w:t>Audžuģimeņu atbalstam Pašvaldība paredz:</w:t>
            </w:r>
          </w:p>
          <w:p w14:paraId="0230E4DE" w14:textId="77777777" w:rsidR="008D3D80" w:rsidRPr="008D3D80" w:rsidRDefault="008D3D80" w:rsidP="0065066B">
            <w:pPr>
              <w:numPr>
                <w:ilvl w:val="0"/>
                <w:numId w:val="7"/>
              </w:numPr>
              <w:spacing w:after="0" w:line="240" w:lineRule="auto"/>
              <w:ind w:left="0" w:hanging="284"/>
              <w:jc w:val="both"/>
              <w:rPr>
                <w:rFonts w:ascii="Times New Roman" w:hAnsi="Times New Roman"/>
                <w:sz w:val="24"/>
                <w:szCs w:val="24"/>
              </w:rPr>
            </w:pPr>
            <w:r w:rsidRPr="008D3D80">
              <w:rPr>
                <w:rFonts w:ascii="Times New Roman" w:hAnsi="Times New Roman"/>
                <w:sz w:val="24"/>
                <w:szCs w:val="24"/>
              </w:rPr>
              <w:t xml:space="preserve">Pabalstu bērna uzturam </w:t>
            </w:r>
            <w:r w:rsidRPr="008D3D80">
              <w:rPr>
                <w:rFonts w:ascii="Times New Roman" w:hAnsi="Times New Roman"/>
                <w:b/>
                <w:sz w:val="24"/>
                <w:szCs w:val="24"/>
              </w:rPr>
              <w:t xml:space="preserve">119 743,00 </w:t>
            </w:r>
            <w:proofErr w:type="spellStart"/>
            <w:r w:rsidRPr="008D3D80">
              <w:rPr>
                <w:rFonts w:ascii="Times New Roman" w:hAnsi="Times New Roman"/>
                <w:b/>
                <w:sz w:val="24"/>
                <w:szCs w:val="24"/>
              </w:rPr>
              <w:t>euro</w:t>
            </w:r>
            <w:proofErr w:type="spellEnd"/>
            <w:r w:rsidRPr="008D3D80">
              <w:rPr>
                <w:rFonts w:ascii="Times New Roman" w:hAnsi="Times New Roman"/>
                <w:sz w:val="24"/>
                <w:szCs w:val="24"/>
              </w:rPr>
              <w:t>;</w:t>
            </w:r>
          </w:p>
          <w:p w14:paraId="28C8D830" w14:textId="77777777" w:rsidR="008D3D80" w:rsidRPr="008D3D80" w:rsidRDefault="008D3D80" w:rsidP="0065066B">
            <w:pPr>
              <w:numPr>
                <w:ilvl w:val="0"/>
                <w:numId w:val="7"/>
              </w:numPr>
              <w:spacing w:after="0" w:line="240" w:lineRule="auto"/>
              <w:ind w:left="0" w:hanging="284"/>
              <w:jc w:val="both"/>
              <w:rPr>
                <w:rFonts w:ascii="Times New Roman" w:hAnsi="Times New Roman"/>
                <w:sz w:val="24"/>
                <w:szCs w:val="24"/>
              </w:rPr>
            </w:pPr>
            <w:r w:rsidRPr="008D3D80">
              <w:rPr>
                <w:rFonts w:ascii="Times New Roman" w:hAnsi="Times New Roman"/>
                <w:sz w:val="24"/>
                <w:szCs w:val="24"/>
              </w:rPr>
              <w:t xml:space="preserve">Pabalstu apģērba un mīkstā inventāra iegādei </w:t>
            </w:r>
            <w:r w:rsidRPr="008D3D80">
              <w:rPr>
                <w:rFonts w:ascii="Times New Roman" w:hAnsi="Times New Roman"/>
                <w:b/>
                <w:sz w:val="24"/>
                <w:szCs w:val="24"/>
              </w:rPr>
              <w:t>10770,00</w:t>
            </w:r>
            <w:r w:rsidRPr="008D3D80">
              <w:rPr>
                <w:rFonts w:ascii="Times New Roman" w:hAnsi="Times New Roman"/>
                <w:sz w:val="24"/>
                <w:szCs w:val="24"/>
              </w:rPr>
              <w:t xml:space="preserve"> </w:t>
            </w:r>
            <w:proofErr w:type="spellStart"/>
            <w:r w:rsidRPr="008D3D80">
              <w:rPr>
                <w:rFonts w:ascii="Times New Roman" w:hAnsi="Times New Roman"/>
                <w:sz w:val="24"/>
                <w:szCs w:val="24"/>
              </w:rPr>
              <w:t>euro</w:t>
            </w:r>
            <w:proofErr w:type="spellEnd"/>
            <w:r w:rsidRPr="008D3D80">
              <w:rPr>
                <w:rFonts w:ascii="Times New Roman" w:hAnsi="Times New Roman"/>
                <w:sz w:val="24"/>
                <w:szCs w:val="24"/>
              </w:rPr>
              <w:t>;</w:t>
            </w:r>
          </w:p>
          <w:p w14:paraId="3C1A847A" w14:textId="77777777" w:rsidR="008D3D80" w:rsidRPr="008D3D80" w:rsidRDefault="008D3D80" w:rsidP="0065066B">
            <w:pPr>
              <w:numPr>
                <w:ilvl w:val="0"/>
                <w:numId w:val="7"/>
              </w:numPr>
              <w:spacing w:after="0" w:line="240" w:lineRule="auto"/>
              <w:ind w:left="0" w:hanging="284"/>
              <w:jc w:val="both"/>
              <w:rPr>
                <w:rFonts w:ascii="Times New Roman" w:hAnsi="Times New Roman"/>
                <w:sz w:val="24"/>
                <w:szCs w:val="24"/>
              </w:rPr>
            </w:pPr>
            <w:r w:rsidRPr="008D3D80">
              <w:rPr>
                <w:rFonts w:ascii="Times New Roman" w:hAnsi="Times New Roman"/>
                <w:sz w:val="24"/>
                <w:szCs w:val="24"/>
              </w:rPr>
              <w:t xml:space="preserve">Pabalstu daļējai veselības aprūpes pakalpojumu apmaksai </w:t>
            </w:r>
            <w:r w:rsidRPr="008D3D80">
              <w:rPr>
                <w:rFonts w:ascii="Times New Roman" w:hAnsi="Times New Roman"/>
                <w:b/>
                <w:sz w:val="24"/>
                <w:szCs w:val="24"/>
              </w:rPr>
              <w:t>2000</w:t>
            </w:r>
            <w:r w:rsidRPr="008D3D80">
              <w:rPr>
                <w:rFonts w:ascii="Times New Roman" w:hAnsi="Times New Roman"/>
                <w:sz w:val="24"/>
                <w:szCs w:val="24"/>
              </w:rPr>
              <w:t xml:space="preserve"> </w:t>
            </w:r>
            <w:proofErr w:type="spellStart"/>
            <w:r w:rsidRPr="008D3D80">
              <w:rPr>
                <w:rFonts w:ascii="Times New Roman" w:hAnsi="Times New Roman"/>
                <w:sz w:val="24"/>
                <w:szCs w:val="24"/>
              </w:rPr>
              <w:t>euro</w:t>
            </w:r>
            <w:proofErr w:type="spellEnd"/>
            <w:r w:rsidRPr="008D3D80">
              <w:rPr>
                <w:rFonts w:ascii="Times New Roman" w:hAnsi="Times New Roman"/>
                <w:sz w:val="24"/>
                <w:szCs w:val="24"/>
              </w:rPr>
              <w:t>.</w:t>
            </w:r>
          </w:p>
          <w:p w14:paraId="60592166" w14:textId="77777777" w:rsidR="008D3D80" w:rsidRPr="008D3D80" w:rsidRDefault="008D3D80" w:rsidP="0065066B">
            <w:pPr>
              <w:spacing w:after="0" w:line="240" w:lineRule="auto"/>
              <w:jc w:val="both"/>
              <w:rPr>
                <w:rFonts w:ascii="Times New Roman" w:hAnsi="Times New Roman"/>
                <w:sz w:val="24"/>
                <w:szCs w:val="24"/>
              </w:rPr>
            </w:pPr>
            <w:r w:rsidRPr="008D3D80">
              <w:rPr>
                <w:rFonts w:ascii="Times New Roman" w:hAnsi="Times New Roman"/>
                <w:sz w:val="24"/>
                <w:szCs w:val="24"/>
              </w:rPr>
              <w:t>Augstāk minētais atbalsts plānots 38 audžuģimenēs ievietotiem bērniem.</w:t>
            </w:r>
          </w:p>
        </w:tc>
      </w:tr>
      <w:tr w:rsidR="008D3D80" w:rsidRPr="008D3D80" w14:paraId="34D81685" w14:textId="77777777" w:rsidTr="00397E3F">
        <w:trPr>
          <w:trHeight w:val="882"/>
          <w:tblCellSpacing w:w="15" w:type="dxa"/>
          <w:jc w:val="right"/>
        </w:trPr>
        <w:tc>
          <w:tcPr>
            <w:tcW w:w="1381" w:type="pct"/>
            <w:tcBorders>
              <w:top w:val="outset" w:sz="6" w:space="0" w:color="auto"/>
              <w:left w:val="outset" w:sz="6" w:space="0" w:color="auto"/>
              <w:bottom w:val="outset" w:sz="6" w:space="0" w:color="auto"/>
              <w:right w:val="outset" w:sz="6" w:space="0" w:color="auto"/>
            </w:tcBorders>
            <w:hideMark/>
          </w:tcPr>
          <w:p w14:paraId="33FC43AA"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t>4. Informācija par plānoto projekta ietekmi uz uzņēmējdarbības vidi pašvaldības teritorijā</w:t>
            </w:r>
          </w:p>
        </w:tc>
        <w:tc>
          <w:tcPr>
            <w:tcW w:w="3570" w:type="pct"/>
            <w:tcBorders>
              <w:top w:val="outset" w:sz="6" w:space="0" w:color="auto"/>
              <w:left w:val="outset" w:sz="6" w:space="0" w:color="auto"/>
              <w:bottom w:val="outset" w:sz="6" w:space="0" w:color="auto"/>
              <w:right w:val="outset" w:sz="6" w:space="0" w:color="auto"/>
            </w:tcBorders>
            <w:hideMark/>
          </w:tcPr>
          <w:p w14:paraId="6FBCB0D0"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t>Nav attiecināms.</w:t>
            </w:r>
          </w:p>
        </w:tc>
      </w:tr>
      <w:tr w:rsidR="008D3D80" w:rsidRPr="008D3D80" w14:paraId="4E0B6220" w14:textId="77777777" w:rsidTr="00397E3F">
        <w:trPr>
          <w:trHeight w:val="714"/>
          <w:tblCellSpacing w:w="15" w:type="dxa"/>
          <w:jc w:val="right"/>
        </w:trPr>
        <w:tc>
          <w:tcPr>
            <w:tcW w:w="1381" w:type="pct"/>
            <w:tcBorders>
              <w:top w:val="outset" w:sz="6" w:space="0" w:color="auto"/>
              <w:left w:val="outset" w:sz="6" w:space="0" w:color="auto"/>
              <w:bottom w:val="outset" w:sz="6" w:space="0" w:color="auto"/>
              <w:right w:val="outset" w:sz="6" w:space="0" w:color="auto"/>
            </w:tcBorders>
            <w:hideMark/>
          </w:tcPr>
          <w:p w14:paraId="60E4C900"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t>5. Informācija par administratīvajām procedūrām</w:t>
            </w:r>
          </w:p>
        </w:tc>
        <w:tc>
          <w:tcPr>
            <w:tcW w:w="3570" w:type="pct"/>
            <w:tcBorders>
              <w:top w:val="outset" w:sz="6" w:space="0" w:color="auto"/>
              <w:left w:val="outset" w:sz="6" w:space="0" w:color="auto"/>
              <w:bottom w:val="outset" w:sz="6" w:space="0" w:color="auto"/>
              <w:right w:val="outset" w:sz="6" w:space="0" w:color="auto"/>
            </w:tcBorders>
          </w:tcPr>
          <w:p w14:paraId="43FFF94A" w14:textId="77777777" w:rsidR="008D3D80" w:rsidRPr="008D3D80" w:rsidRDefault="008D3D80" w:rsidP="0065066B">
            <w:pPr>
              <w:spacing w:after="0" w:line="240" w:lineRule="auto"/>
              <w:jc w:val="both"/>
              <w:rPr>
                <w:rFonts w:ascii="Times New Roman" w:hAnsi="Times New Roman"/>
                <w:sz w:val="24"/>
                <w:szCs w:val="24"/>
              </w:rPr>
            </w:pPr>
            <w:r w:rsidRPr="008D3D80">
              <w:rPr>
                <w:rFonts w:ascii="Times New Roman" w:hAnsi="Times New Roman"/>
                <w:sz w:val="24"/>
                <w:szCs w:val="24"/>
              </w:rPr>
              <w:t>Noteikumu piemērošanai jāvēršas Limbažu novada Sociālajā dienestā.</w:t>
            </w:r>
          </w:p>
        </w:tc>
      </w:tr>
      <w:tr w:rsidR="008D3D80" w:rsidRPr="008D3D80" w14:paraId="290AB67B" w14:textId="77777777" w:rsidTr="00397E3F">
        <w:trPr>
          <w:tblCellSpacing w:w="15" w:type="dxa"/>
          <w:jc w:val="right"/>
        </w:trPr>
        <w:tc>
          <w:tcPr>
            <w:tcW w:w="1381" w:type="pct"/>
            <w:tcBorders>
              <w:top w:val="outset" w:sz="6" w:space="0" w:color="auto"/>
              <w:left w:val="outset" w:sz="6" w:space="0" w:color="auto"/>
              <w:bottom w:val="outset" w:sz="6" w:space="0" w:color="auto"/>
              <w:right w:val="outset" w:sz="6" w:space="0" w:color="auto"/>
            </w:tcBorders>
            <w:hideMark/>
          </w:tcPr>
          <w:p w14:paraId="25C04217"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t>6. Informācija par konsultācijām ar privātpersonām</w:t>
            </w:r>
          </w:p>
        </w:tc>
        <w:tc>
          <w:tcPr>
            <w:tcW w:w="3570" w:type="pct"/>
            <w:tcBorders>
              <w:top w:val="outset" w:sz="6" w:space="0" w:color="auto"/>
              <w:left w:val="outset" w:sz="6" w:space="0" w:color="auto"/>
              <w:bottom w:val="outset" w:sz="6" w:space="0" w:color="auto"/>
              <w:right w:val="outset" w:sz="6" w:space="0" w:color="auto"/>
            </w:tcBorders>
          </w:tcPr>
          <w:p w14:paraId="5BB42560" w14:textId="77777777" w:rsidR="008D3D80" w:rsidRPr="008D3D80" w:rsidRDefault="008D3D80" w:rsidP="0065066B">
            <w:pPr>
              <w:spacing w:after="0" w:line="240" w:lineRule="auto"/>
              <w:rPr>
                <w:rFonts w:ascii="Times New Roman" w:hAnsi="Times New Roman"/>
                <w:sz w:val="24"/>
                <w:szCs w:val="24"/>
              </w:rPr>
            </w:pPr>
            <w:r w:rsidRPr="008D3D80">
              <w:rPr>
                <w:rFonts w:ascii="Times New Roman" w:hAnsi="Times New Roman"/>
                <w:sz w:val="24"/>
                <w:szCs w:val="24"/>
              </w:rPr>
              <w:t>Nav notikušas.</w:t>
            </w:r>
          </w:p>
        </w:tc>
      </w:tr>
    </w:tbl>
    <w:p w14:paraId="38097283" w14:textId="77777777" w:rsidR="008D3D80" w:rsidRDefault="008D3D80" w:rsidP="0065066B">
      <w:pPr>
        <w:tabs>
          <w:tab w:val="left" w:pos="4678"/>
          <w:tab w:val="left" w:pos="8505"/>
        </w:tabs>
        <w:spacing w:after="0" w:line="240" w:lineRule="auto"/>
        <w:rPr>
          <w:rFonts w:ascii="Times New Roman" w:hAnsi="Times New Roman"/>
          <w:sz w:val="24"/>
          <w:szCs w:val="24"/>
        </w:rPr>
      </w:pPr>
    </w:p>
    <w:p w14:paraId="447BB782" w14:textId="77777777" w:rsidR="0065066B" w:rsidRDefault="0065066B" w:rsidP="0065066B">
      <w:pPr>
        <w:tabs>
          <w:tab w:val="left" w:pos="4678"/>
          <w:tab w:val="left" w:pos="8505"/>
        </w:tabs>
        <w:spacing w:after="0" w:line="240" w:lineRule="auto"/>
        <w:rPr>
          <w:rFonts w:ascii="Times New Roman" w:hAnsi="Times New Roman"/>
          <w:sz w:val="24"/>
          <w:szCs w:val="24"/>
        </w:rPr>
      </w:pPr>
    </w:p>
    <w:p w14:paraId="5625372C" w14:textId="210B8F68" w:rsidR="00397E3F" w:rsidRDefault="008D3D80" w:rsidP="0065066B">
      <w:pPr>
        <w:tabs>
          <w:tab w:val="left" w:pos="4678"/>
          <w:tab w:val="left" w:pos="8505"/>
        </w:tabs>
        <w:spacing w:after="0" w:line="240" w:lineRule="auto"/>
        <w:rPr>
          <w:rFonts w:ascii="Times New Roman" w:hAnsi="Times New Roman"/>
          <w:sz w:val="24"/>
          <w:szCs w:val="24"/>
        </w:rPr>
      </w:pPr>
      <w:r w:rsidRPr="00A56960">
        <w:rPr>
          <w:rFonts w:ascii="Times New Roman" w:hAnsi="Times New Roman"/>
          <w:sz w:val="24"/>
          <w:szCs w:val="24"/>
        </w:rPr>
        <w:t>Limbažu novada</w:t>
      </w:r>
      <w:r w:rsidR="00397E3F">
        <w:rPr>
          <w:rFonts w:ascii="Times New Roman" w:hAnsi="Times New Roman"/>
          <w:sz w:val="24"/>
          <w:szCs w:val="24"/>
        </w:rPr>
        <w:t xml:space="preserve"> pašvaldības</w:t>
      </w:r>
    </w:p>
    <w:p w14:paraId="4323453F" w14:textId="3DACEC1D" w:rsidR="00461894" w:rsidRPr="001F3B9B" w:rsidRDefault="00397E3F" w:rsidP="0065066B">
      <w:pPr>
        <w:tabs>
          <w:tab w:val="left" w:pos="4678"/>
          <w:tab w:val="left" w:pos="8505"/>
        </w:tabs>
        <w:spacing w:after="0" w:line="240" w:lineRule="auto"/>
        <w:rPr>
          <w:rFonts w:ascii="Times New Roman" w:hAnsi="Times New Roman"/>
          <w:sz w:val="24"/>
          <w:szCs w:val="24"/>
        </w:rPr>
      </w:pPr>
      <w:r>
        <w:rPr>
          <w:rFonts w:ascii="Times New Roman" w:hAnsi="Times New Roman"/>
          <w:sz w:val="24"/>
          <w:szCs w:val="24"/>
        </w:rPr>
        <w:t>D</w:t>
      </w:r>
      <w:r w:rsidR="008D3D80" w:rsidRPr="00A56960">
        <w:rPr>
          <w:rFonts w:ascii="Times New Roman" w:hAnsi="Times New Roman"/>
          <w:sz w:val="24"/>
          <w:szCs w:val="24"/>
        </w:rPr>
        <w:t>omes priekšsēdētājs</w:t>
      </w:r>
      <w:r w:rsidR="008D3D80" w:rsidRPr="00A56960">
        <w:rPr>
          <w:rFonts w:ascii="Times New Roman" w:hAnsi="Times New Roman"/>
          <w:sz w:val="24"/>
          <w:szCs w:val="24"/>
        </w:rPr>
        <w:tab/>
        <w:t xml:space="preserve">/paraksts/                       </w:t>
      </w:r>
      <w:r w:rsidR="008D3D80">
        <w:rPr>
          <w:rFonts w:ascii="Times New Roman" w:hAnsi="Times New Roman"/>
          <w:sz w:val="24"/>
          <w:szCs w:val="24"/>
        </w:rPr>
        <w:t xml:space="preserve"> </w:t>
      </w:r>
      <w:r w:rsidR="008D3D80" w:rsidRPr="00A56960">
        <w:rPr>
          <w:rFonts w:ascii="Times New Roman" w:hAnsi="Times New Roman"/>
          <w:sz w:val="24"/>
          <w:szCs w:val="24"/>
        </w:rPr>
        <w:t>D.</w:t>
      </w:r>
      <w:r>
        <w:rPr>
          <w:rFonts w:ascii="Times New Roman" w:hAnsi="Times New Roman"/>
          <w:sz w:val="24"/>
          <w:szCs w:val="24"/>
        </w:rPr>
        <w:t xml:space="preserve"> </w:t>
      </w:r>
      <w:proofErr w:type="spellStart"/>
      <w:r w:rsidR="008D3D80" w:rsidRPr="00A56960">
        <w:rPr>
          <w:rFonts w:ascii="Times New Roman" w:hAnsi="Times New Roman"/>
          <w:sz w:val="24"/>
          <w:szCs w:val="24"/>
        </w:rPr>
        <w:t>Straubergs</w:t>
      </w:r>
      <w:proofErr w:type="spellEnd"/>
    </w:p>
    <w:sectPr w:rsidR="00461894" w:rsidRPr="001F3B9B" w:rsidSect="00C871E7">
      <w:headerReference w:type="default" r:id="rId8"/>
      <w:headerReference w:type="firs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FC917" w14:textId="77777777" w:rsidR="00E20A5B" w:rsidRDefault="00E20A5B" w:rsidP="008D3D80">
      <w:pPr>
        <w:spacing w:after="0" w:line="240" w:lineRule="auto"/>
      </w:pPr>
      <w:r>
        <w:separator/>
      </w:r>
    </w:p>
  </w:endnote>
  <w:endnote w:type="continuationSeparator" w:id="0">
    <w:p w14:paraId="446D7CA2" w14:textId="77777777" w:rsidR="00E20A5B" w:rsidRDefault="00E20A5B" w:rsidP="008D3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FFF18" w14:textId="77777777" w:rsidR="00E20A5B" w:rsidRDefault="00E20A5B" w:rsidP="008D3D80">
      <w:pPr>
        <w:spacing w:after="0" w:line="240" w:lineRule="auto"/>
      </w:pPr>
      <w:r>
        <w:separator/>
      </w:r>
    </w:p>
  </w:footnote>
  <w:footnote w:type="continuationSeparator" w:id="0">
    <w:p w14:paraId="63C36896" w14:textId="77777777" w:rsidR="00E20A5B" w:rsidRDefault="00E20A5B" w:rsidP="008D3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1892272"/>
      <w:docPartObj>
        <w:docPartGallery w:val="Page Numbers (Top of Page)"/>
        <w:docPartUnique/>
      </w:docPartObj>
    </w:sdtPr>
    <w:sdtEndPr/>
    <w:sdtContent>
      <w:p w14:paraId="3E792CD9" w14:textId="77777777" w:rsidR="005263BD" w:rsidRDefault="00524E70">
        <w:pPr>
          <w:pStyle w:val="Galvene"/>
          <w:jc w:val="center"/>
        </w:pPr>
        <w:r>
          <w:fldChar w:fldCharType="begin"/>
        </w:r>
        <w:r>
          <w:instrText>PAGE   \* MERGEFORMAT</w:instrText>
        </w:r>
        <w:r>
          <w:fldChar w:fldCharType="separate"/>
        </w:r>
        <w:r w:rsidR="0065066B">
          <w:rPr>
            <w:noProof/>
          </w:rPr>
          <w:t>2</w:t>
        </w:r>
        <w:r>
          <w:fldChar w:fldCharType="end"/>
        </w:r>
      </w:p>
    </w:sdtContent>
  </w:sdt>
  <w:p w14:paraId="49BA58F3" w14:textId="77777777" w:rsidR="005263BD" w:rsidRDefault="00E20A5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542B2" w14:textId="0FCF8BC8" w:rsidR="0065066B" w:rsidRDefault="0065066B" w:rsidP="0065066B">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caps/>
        <w:noProof/>
        <w:sz w:val="24"/>
        <w:szCs w:val="24"/>
      </w:rPr>
      <w:drawing>
        <wp:inline distT="0" distB="0" distL="0" distR="0" wp14:anchorId="28323732" wp14:editId="297C5434">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083A760" w14:textId="77777777" w:rsidR="0065066B" w:rsidRPr="0065066B" w:rsidRDefault="0065066B" w:rsidP="0065066B">
    <w:pPr>
      <w:keepNext/>
      <w:spacing w:after="0" w:line="240" w:lineRule="auto"/>
      <w:jc w:val="center"/>
      <w:outlineLvl w:val="0"/>
      <w:rPr>
        <w:rFonts w:ascii="Times New Roman" w:eastAsia="Times New Roman" w:hAnsi="Times New Roman"/>
        <w:b/>
        <w:bCs/>
        <w:caps/>
        <w:sz w:val="32"/>
        <w:szCs w:val="32"/>
        <w:lang w:eastAsia="x-none"/>
      </w:rPr>
    </w:pPr>
    <w:r w:rsidRPr="0065066B">
      <w:rPr>
        <w:rFonts w:ascii="Times New Roman" w:eastAsia="Times New Roman" w:hAnsi="Times New Roman"/>
        <w:b/>
        <w:bCs/>
        <w:caps/>
        <w:sz w:val="32"/>
        <w:szCs w:val="32"/>
        <w:lang w:eastAsia="x-none"/>
      </w:rPr>
      <w:t>LIMBAŽU novada DOME</w:t>
    </w:r>
  </w:p>
  <w:p w14:paraId="35B9004B" w14:textId="77777777" w:rsidR="0065066B" w:rsidRPr="0065066B" w:rsidRDefault="0065066B" w:rsidP="0065066B">
    <w:pPr>
      <w:spacing w:after="0" w:line="240" w:lineRule="auto"/>
      <w:jc w:val="center"/>
      <w:rPr>
        <w:rFonts w:ascii="Times New Roman" w:eastAsia="Times New Roman" w:hAnsi="Times New Roman"/>
        <w:sz w:val="18"/>
        <w:szCs w:val="20"/>
      </w:rPr>
    </w:pPr>
    <w:proofErr w:type="spellStart"/>
    <w:r w:rsidRPr="0065066B">
      <w:rPr>
        <w:rFonts w:ascii="Times New Roman" w:eastAsia="Times New Roman" w:hAnsi="Times New Roman"/>
        <w:sz w:val="18"/>
        <w:szCs w:val="20"/>
      </w:rPr>
      <w:t>Reģ</w:t>
    </w:r>
    <w:proofErr w:type="spellEnd"/>
    <w:r w:rsidRPr="0065066B">
      <w:rPr>
        <w:rFonts w:ascii="Times New Roman" w:eastAsia="Times New Roman" w:hAnsi="Times New Roman"/>
        <w:sz w:val="18"/>
        <w:szCs w:val="20"/>
      </w:rPr>
      <w:t xml:space="preserve">. Nr. 90009114631, Rīgas iela 16, Limbaži, Limbažu novads, LV–4001; </w:t>
    </w:r>
  </w:p>
  <w:p w14:paraId="154CFEBD" w14:textId="77777777" w:rsidR="0065066B" w:rsidRPr="0065066B" w:rsidRDefault="0065066B" w:rsidP="0065066B">
    <w:pPr>
      <w:spacing w:after="0" w:line="240" w:lineRule="auto"/>
      <w:jc w:val="center"/>
      <w:rPr>
        <w:rFonts w:ascii="Times New Roman" w:eastAsia="Times New Roman" w:hAnsi="Times New Roman"/>
        <w:sz w:val="18"/>
        <w:szCs w:val="20"/>
      </w:rPr>
    </w:pPr>
    <w:r w:rsidRPr="0065066B">
      <w:rPr>
        <w:rFonts w:ascii="Times New Roman" w:eastAsia="Times New Roman" w:hAnsi="Times New Roman"/>
        <w:sz w:val="18"/>
        <w:szCs w:val="24"/>
      </w:rPr>
      <w:t>E-adrese _</w:t>
    </w:r>
    <w:r w:rsidRPr="0065066B">
      <w:rPr>
        <w:rFonts w:ascii="Times New Roman" w:eastAsia="Times New Roman" w:hAnsi="Times New Roman"/>
        <w:sz w:val="18"/>
        <w:szCs w:val="18"/>
      </w:rPr>
      <w:t xml:space="preserve">DEFAULT@90009114631; </w:t>
    </w:r>
    <w:r w:rsidRPr="0065066B">
      <w:rPr>
        <w:rFonts w:ascii="Times New Roman" w:eastAsia="Times New Roman" w:hAnsi="Times New Roman"/>
        <w:sz w:val="18"/>
        <w:szCs w:val="20"/>
      </w:rPr>
      <w:t>e-pasts</w:t>
    </w:r>
    <w:r w:rsidRPr="0065066B">
      <w:rPr>
        <w:rFonts w:ascii="Times New Roman" w:eastAsia="Times New Roman" w:hAnsi="Times New Roman"/>
        <w:iCs/>
        <w:sz w:val="18"/>
        <w:szCs w:val="20"/>
      </w:rPr>
      <w:t xml:space="preserve"> pasts@limbazunovads.lv;</w:t>
    </w:r>
    <w:r w:rsidRPr="0065066B">
      <w:rPr>
        <w:rFonts w:ascii="Times New Roman" w:eastAsia="Times New Roman" w:hAnsi="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363B5"/>
    <w:multiLevelType w:val="hybridMultilevel"/>
    <w:tmpl w:val="8B76BB62"/>
    <w:lvl w:ilvl="0" w:tplc="4948B1A6">
      <w:start w:val="1"/>
      <w:numFmt w:val="upperRoman"/>
      <w:lvlText w:val="%1."/>
      <w:lvlJc w:val="left"/>
      <w:pPr>
        <w:ind w:left="1080" w:hanging="72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064EF1"/>
    <w:multiLevelType w:val="hybridMultilevel"/>
    <w:tmpl w:val="A4E6959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1AD05CA6"/>
    <w:multiLevelType w:val="hybridMultilevel"/>
    <w:tmpl w:val="43CEB35A"/>
    <w:lvl w:ilvl="0" w:tplc="A6F0D3BA">
      <w:start w:val="1"/>
      <w:numFmt w:val="decimal"/>
      <w:lvlText w:val="%1."/>
      <w:lvlJc w:val="left"/>
      <w:pPr>
        <w:ind w:left="976" w:hanging="360"/>
      </w:pPr>
      <w:rPr>
        <w:rFonts w:hint="default"/>
      </w:rPr>
    </w:lvl>
    <w:lvl w:ilvl="1" w:tplc="04260019" w:tentative="1">
      <w:start w:val="1"/>
      <w:numFmt w:val="lowerLetter"/>
      <w:lvlText w:val="%2."/>
      <w:lvlJc w:val="left"/>
      <w:pPr>
        <w:ind w:left="1696" w:hanging="360"/>
      </w:pPr>
    </w:lvl>
    <w:lvl w:ilvl="2" w:tplc="0426001B" w:tentative="1">
      <w:start w:val="1"/>
      <w:numFmt w:val="lowerRoman"/>
      <w:lvlText w:val="%3."/>
      <w:lvlJc w:val="right"/>
      <w:pPr>
        <w:ind w:left="2416" w:hanging="180"/>
      </w:pPr>
    </w:lvl>
    <w:lvl w:ilvl="3" w:tplc="0426000F" w:tentative="1">
      <w:start w:val="1"/>
      <w:numFmt w:val="decimal"/>
      <w:lvlText w:val="%4."/>
      <w:lvlJc w:val="left"/>
      <w:pPr>
        <w:ind w:left="3136" w:hanging="360"/>
      </w:pPr>
    </w:lvl>
    <w:lvl w:ilvl="4" w:tplc="04260019" w:tentative="1">
      <w:start w:val="1"/>
      <w:numFmt w:val="lowerLetter"/>
      <w:lvlText w:val="%5."/>
      <w:lvlJc w:val="left"/>
      <w:pPr>
        <w:ind w:left="3856" w:hanging="360"/>
      </w:pPr>
    </w:lvl>
    <w:lvl w:ilvl="5" w:tplc="0426001B" w:tentative="1">
      <w:start w:val="1"/>
      <w:numFmt w:val="lowerRoman"/>
      <w:lvlText w:val="%6."/>
      <w:lvlJc w:val="right"/>
      <w:pPr>
        <w:ind w:left="4576" w:hanging="180"/>
      </w:pPr>
    </w:lvl>
    <w:lvl w:ilvl="6" w:tplc="0426000F" w:tentative="1">
      <w:start w:val="1"/>
      <w:numFmt w:val="decimal"/>
      <w:lvlText w:val="%7."/>
      <w:lvlJc w:val="left"/>
      <w:pPr>
        <w:ind w:left="5296" w:hanging="360"/>
      </w:pPr>
    </w:lvl>
    <w:lvl w:ilvl="7" w:tplc="04260019" w:tentative="1">
      <w:start w:val="1"/>
      <w:numFmt w:val="lowerLetter"/>
      <w:lvlText w:val="%8."/>
      <w:lvlJc w:val="left"/>
      <w:pPr>
        <w:ind w:left="6016" w:hanging="360"/>
      </w:pPr>
    </w:lvl>
    <w:lvl w:ilvl="8" w:tplc="0426001B" w:tentative="1">
      <w:start w:val="1"/>
      <w:numFmt w:val="lowerRoman"/>
      <w:lvlText w:val="%9."/>
      <w:lvlJc w:val="right"/>
      <w:pPr>
        <w:ind w:left="6736" w:hanging="180"/>
      </w:pPr>
    </w:lvl>
  </w:abstractNum>
  <w:abstractNum w:abstractNumId="4" w15:restartNumberingAfterBreak="0">
    <w:nsid w:val="29C05746"/>
    <w:multiLevelType w:val="multilevel"/>
    <w:tmpl w:val="488A3BC0"/>
    <w:lvl w:ilvl="0">
      <w:start w:val="1"/>
      <w:numFmt w:val="decimal"/>
      <w:lvlText w:val="%1."/>
      <w:lvlJc w:val="left"/>
      <w:pPr>
        <w:ind w:left="360" w:hanging="360"/>
      </w:pPr>
    </w:lvl>
    <w:lvl w:ilvl="1">
      <w:start w:val="1"/>
      <w:numFmt w:val="decimal"/>
      <w:lvlText w:val="%1.%2."/>
      <w:lvlJc w:val="left"/>
      <w:pPr>
        <w:ind w:left="360" w:hanging="360"/>
      </w:pPr>
      <w:rPr>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9324AD0"/>
    <w:multiLevelType w:val="hybridMultilevel"/>
    <w:tmpl w:val="D9F400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0E1401"/>
    <w:multiLevelType w:val="hybridMultilevel"/>
    <w:tmpl w:val="8A58FA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B2562AE"/>
    <w:multiLevelType w:val="multilevel"/>
    <w:tmpl w:val="662E50FA"/>
    <w:lvl w:ilvl="0">
      <w:start w:val="1"/>
      <w:numFmt w:val="decimal"/>
      <w:lvlText w:val="%1."/>
      <w:lvlJc w:val="left"/>
      <w:pPr>
        <w:ind w:left="360" w:hanging="360"/>
      </w:pPr>
      <w:rPr>
        <w:rFonts w:hint="default"/>
        <w:b w:val="0"/>
        <w:bCs w:val="0"/>
        <w:strike w:val="0"/>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7"/>
  </w:num>
  <w:num w:numId="2">
    <w:abstractNumId w:val="1"/>
  </w:num>
  <w:num w:numId="3">
    <w:abstractNumId w:val="2"/>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11344"/>
    <w:rsid w:val="0004316A"/>
    <w:rsid w:val="00081DA9"/>
    <w:rsid w:val="0008382B"/>
    <w:rsid w:val="000E05B8"/>
    <w:rsid w:val="000F3038"/>
    <w:rsid w:val="000F7406"/>
    <w:rsid w:val="001219AF"/>
    <w:rsid w:val="00122E3D"/>
    <w:rsid w:val="00157569"/>
    <w:rsid w:val="00186198"/>
    <w:rsid w:val="001A7D8A"/>
    <w:rsid w:val="001F3B9B"/>
    <w:rsid w:val="002363BE"/>
    <w:rsid w:val="002566C2"/>
    <w:rsid w:val="002A0A19"/>
    <w:rsid w:val="002B7EA5"/>
    <w:rsid w:val="002C6C95"/>
    <w:rsid w:val="002D1B2F"/>
    <w:rsid w:val="0033519F"/>
    <w:rsid w:val="00354910"/>
    <w:rsid w:val="00364052"/>
    <w:rsid w:val="00366649"/>
    <w:rsid w:val="00397E3F"/>
    <w:rsid w:val="003A589E"/>
    <w:rsid w:val="003C72A8"/>
    <w:rsid w:val="003E51B0"/>
    <w:rsid w:val="00431434"/>
    <w:rsid w:val="00434AA7"/>
    <w:rsid w:val="00461894"/>
    <w:rsid w:val="004920E1"/>
    <w:rsid w:val="00500DAF"/>
    <w:rsid w:val="00514CEC"/>
    <w:rsid w:val="00524313"/>
    <w:rsid w:val="00524E70"/>
    <w:rsid w:val="005448BE"/>
    <w:rsid w:val="0059735D"/>
    <w:rsid w:val="005B54B5"/>
    <w:rsid w:val="005D3112"/>
    <w:rsid w:val="00602F4C"/>
    <w:rsid w:val="0065066B"/>
    <w:rsid w:val="00695C61"/>
    <w:rsid w:val="006B77E8"/>
    <w:rsid w:val="006D03FC"/>
    <w:rsid w:val="007018E7"/>
    <w:rsid w:val="00702B85"/>
    <w:rsid w:val="00703387"/>
    <w:rsid w:val="0072778D"/>
    <w:rsid w:val="007363C8"/>
    <w:rsid w:val="00755F55"/>
    <w:rsid w:val="00770C1A"/>
    <w:rsid w:val="00781617"/>
    <w:rsid w:val="007872E6"/>
    <w:rsid w:val="007875CF"/>
    <w:rsid w:val="00823329"/>
    <w:rsid w:val="00853751"/>
    <w:rsid w:val="00862AC9"/>
    <w:rsid w:val="00870814"/>
    <w:rsid w:val="00873E8E"/>
    <w:rsid w:val="008C2C51"/>
    <w:rsid w:val="008D195F"/>
    <w:rsid w:val="008D3D80"/>
    <w:rsid w:val="008E4D96"/>
    <w:rsid w:val="008F51B8"/>
    <w:rsid w:val="00972DED"/>
    <w:rsid w:val="009902DC"/>
    <w:rsid w:val="009F0945"/>
    <w:rsid w:val="009F6BE4"/>
    <w:rsid w:val="00A12CCD"/>
    <w:rsid w:val="00A22C8E"/>
    <w:rsid w:val="00A27D0C"/>
    <w:rsid w:val="00A91269"/>
    <w:rsid w:val="00AA0CB4"/>
    <w:rsid w:val="00AA1B57"/>
    <w:rsid w:val="00B4501A"/>
    <w:rsid w:val="00B47EB5"/>
    <w:rsid w:val="00B65676"/>
    <w:rsid w:val="00B8211B"/>
    <w:rsid w:val="00BA350F"/>
    <w:rsid w:val="00BE22A0"/>
    <w:rsid w:val="00BF350D"/>
    <w:rsid w:val="00C40AB3"/>
    <w:rsid w:val="00C97878"/>
    <w:rsid w:val="00CC6375"/>
    <w:rsid w:val="00D22D4F"/>
    <w:rsid w:val="00D25906"/>
    <w:rsid w:val="00D3474D"/>
    <w:rsid w:val="00D35A28"/>
    <w:rsid w:val="00D46B23"/>
    <w:rsid w:val="00D70539"/>
    <w:rsid w:val="00DE1F1B"/>
    <w:rsid w:val="00DE37B4"/>
    <w:rsid w:val="00E032A3"/>
    <w:rsid w:val="00E16E05"/>
    <w:rsid w:val="00E20465"/>
    <w:rsid w:val="00E20A5B"/>
    <w:rsid w:val="00E85299"/>
    <w:rsid w:val="00E9178B"/>
    <w:rsid w:val="00EA75FF"/>
    <w:rsid w:val="00ED6B4C"/>
    <w:rsid w:val="00EE7515"/>
    <w:rsid w:val="00EE7E59"/>
    <w:rsid w:val="00EF193C"/>
    <w:rsid w:val="00F12DB1"/>
    <w:rsid w:val="00F8756A"/>
    <w:rsid w:val="00FC2EDE"/>
    <w:rsid w:val="00FF1A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4AC95"/>
  <w15:docId w15:val="{B179FA0A-E27A-4D43-A1F1-B9689FCC6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DE37B4"/>
    <w:rPr>
      <w:rFonts w:cs="Times New Roman"/>
      <w:color w:val="0563C1" w:themeColor="hyperlink"/>
      <w:u w:val="single"/>
    </w:rPr>
  </w:style>
  <w:style w:type="paragraph" w:styleId="Galvene">
    <w:name w:val="header"/>
    <w:basedOn w:val="Parasts"/>
    <w:link w:val="GalveneRakstz"/>
    <w:uiPriority w:val="99"/>
    <w:unhideWhenUsed/>
    <w:rsid w:val="008D3D80"/>
    <w:pPr>
      <w:tabs>
        <w:tab w:val="center" w:pos="4153"/>
        <w:tab w:val="right" w:pos="8306"/>
      </w:tabs>
      <w:spacing w:after="0" w:line="240" w:lineRule="auto"/>
    </w:pPr>
    <w:rPr>
      <w:rFonts w:ascii="Times New Roman" w:eastAsia="Times New Roman" w:hAnsi="Times New Roman"/>
      <w:sz w:val="24"/>
      <w:szCs w:val="24"/>
    </w:rPr>
  </w:style>
  <w:style w:type="character" w:customStyle="1" w:styleId="GalveneRakstz">
    <w:name w:val="Galvene Rakstz."/>
    <w:basedOn w:val="Noklusjumarindkopasfonts"/>
    <w:link w:val="Galvene"/>
    <w:uiPriority w:val="99"/>
    <w:rsid w:val="008D3D8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D3D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D3D80"/>
    <w:rPr>
      <w:rFonts w:eastAsiaTheme="minorEastAsia"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0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8CCC2-B8D0-4FE6-953C-4DF4A728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2743</Words>
  <Characters>1565</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Smalkā-France</dc:creator>
  <cp:lastModifiedBy>Dace Tauriņa</cp:lastModifiedBy>
  <cp:revision>11</cp:revision>
  <dcterms:created xsi:type="dcterms:W3CDTF">2022-01-07T14:15:00Z</dcterms:created>
  <dcterms:modified xsi:type="dcterms:W3CDTF">2022-01-31T14:13:00Z</dcterms:modified>
</cp:coreProperties>
</file>